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9E7F" w14:textId="7F923515" w:rsidR="00D154EC" w:rsidRDefault="00D35282" w:rsidP="001B2549">
      <w:pPr>
        <w:spacing w:after="0"/>
      </w:pPr>
      <w:r>
        <w:t>To: Honorable Smart Dog PDD Charles Minton</w:t>
      </w:r>
    </w:p>
    <w:p w14:paraId="79586370" w14:textId="1B45E7E6" w:rsidR="00D35282" w:rsidRDefault="00D35282" w:rsidP="001B2549">
      <w:pPr>
        <w:spacing w:after="0"/>
      </w:pPr>
      <w:r>
        <w:t>From: CDD J.D. Jones 09-019</w:t>
      </w:r>
    </w:p>
    <w:p w14:paraId="439E7630" w14:textId="06E39B22" w:rsidR="00D35282" w:rsidRDefault="00D35282" w:rsidP="001B2549">
      <w:pPr>
        <w:spacing w:after="0"/>
      </w:pPr>
      <w:r>
        <w:t>Date: 15 March 2025</w:t>
      </w:r>
    </w:p>
    <w:p w14:paraId="2195C7AB" w14:textId="10E6E753" w:rsidR="00D35282" w:rsidRDefault="00D35282" w:rsidP="001B2549">
      <w:pPr>
        <w:spacing w:after="0"/>
      </w:pPr>
      <w:r>
        <w:t>Subj: Proposed Bylaw Submission</w:t>
      </w:r>
    </w:p>
    <w:p w14:paraId="29D43DC9" w14:textId="4F55CA00" w:rsidR="003F60DB" w:rsidRDefault="00D35282" w:rsidP="001B2549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3DDF07" w14:textId="77777777" w:rsidR="00D35282" w:rsidRDefault="003F60DB" w:rsidP="001B2549">
      <w:pPr>
        <w:spacing w:after="0"/>
      </w:pPr>
      <w:r>
        <w:t xml:space="preserve">Proposed Bylaw </w:t>
      </w:r>
    </w:p>
    <w:p w14:paraId="45C120E1" w14:textId="24F95BA7" w:rsidR="003F60DB" w:rsidRDefault="00D35282" w:rsidP="001B2549">
      <w:pPr>
        <w:spacing w:after="120"/>
      </w:pPr>
      <w:r>
        <w:t>ARTICLE I – MEMBERSHIP</w:t>
      </w:r>
    </w:p>
    <w:p w14:paraId="3D457910" w14:textId="2136E664" w:rsidR="001B2549" w:rsidRDefault="001B2549" w:rsidP="001B2549">
      <w:pPr>
        <w:spacing w:after="120"/>
      </w:pPr>
      <w:r>
        <w:t>Currently Reads:</w:t>
      </w:r>
    </w:p>
    <w:p w14:paraId="62F6CCBE" w14:textId="302CE7B0" w:rsidR="003F60DB" w:rsidRDefault="003F60DB" w:rsidP="001B2549">
      <w:pPr>
        <w:spacing w:after="120"/>
      </w:pPr>
      <w:r>
        <w:t>Section 101: Eligibility</w:t>
      </w:r>
    </w:p>
    <w:p w14:paraId="572FF49D" w14:textId="4E286018" w:rsidR="003F60DB" w:rsidRDefault="003F60DB" w:rsidP="001B2549">
      <w:pPr>
        <w:spacing w:after="120"/>
      </w:pPr>
      <w:r>
        <w:t xml:space="preserve">B. The degrees of membership in the MODD and the time and place the degrees will be </w:t>
      </w:r>
      <w:proofErr w:type="gramStart"/>
      <w:r>
        <w:t>conferred</w:t>
      </w:r>
      <w:proofErr w:type="gramEnd"/>
      <w:r>
        <w:t xml:space="preserve"> are herewith and hereby established as follows:</w:t>
      </w:r>
    </w:p>
    <w:p w14:paraId="1656C065" w14:textId="3D039999" w:rsidR="003F60DB" w:rsidRDefault="003F60DB" w:rsidP="001B2549">
      <w:pPr>
        <w:spacing w:after="120"/>
      </w:pPr>
      <w:r>
        <w:t>4. EXCEPTIONS:</w:t>
      </w:r>
    </w:p>
    <w:p w14:paraId="2BCF1E51" w14:textId="77933903" w:rsidR="003F60DB" w:rsidRDefault="003F60DB" w:rsidP="001B2549">
      <w:pPr>
        <w:spacing w:after="120"/>
      </w:pPr>
      <w:r>
        <w:t xml:space="preserve">a. Any qualified candidate who has otherwise complied with paragraphs D and E of this Section and who is also a World War I Veteran, World War II Veteran, Korean War Veteran (service between 27 June 1950 to 27 July 1954 - dates eligible for the Korean Service Medal: ref DOD), and any service prior to 27 June 1950 would also qualify for advancement to the rank of Pedigreed Devil Dog. The </w:t>
      </w:r>
      <w:proofErr w:type="gramStart"/>
      <w:r>
        <w:t>aforementioned candidates</w:t>
      </w:r>
      <w:proofErr w:type="gramEnd"/>
      <w:r>
        <w:t xml:space="preserve"> would not be required to attend the Supreme Growl of the Kennel to be elevated.</w:t>
      </w:r>
    </w:p>
    <w:p w14:paraId="47140E63" w14:textId="2A429DE5" w:rsidR="001B2549" w:rsidRDefault="001B2549" w:rsidP="001B2549">
      <w:pPr>
        <w:spacing w:after="120"/>
      </w:pPr>
      <w:r>
        <w:t>Add the following sub paragraph:</w:t>
      </w:r>
    </w:p>
    <w:p w14:paraId="31F5F454" w14:textId="68124AB8" w:rsidR="00B2160A" w:rsidRDefault="003F60DB" w:rsidP="00B2160A">
      <w:pPr>
        <w:pStyle w:val="ListParagraph"/>
        <w:numPr>
          <w:ilvl w:val="0"/>
          <w:numId w:val="1"/>
        </w:numPr>
        <w:spacing w:after="0"/>
      </w:pPr>
      <w:r w:rsidRPr="00B2160A">
        <w:rPr>
          <w:highlight w:val="yellow"/>
        </w:rPr>
        <w:t xml:space="preserve">For any Dog with (1) year time in Degree </w:t>
      </w:r>
      <w:r w:rsidR="002602D8" w:rsidRPr="00B2160A">
        <w:rPr>
          <w:highlight w:val="yellow"/>
        </w:rPr>
        <w:t xml:space="preserve">of Devil Dog </w:t>
      </w:r>
      <w:r w:rsidRPr="00B2160A">
        <w:rPr>
          <w:highlight w:val="yellow"/>
        </w:rPr>
        <w:t xml:space="preserve">that does not meet the above Conflict criteria and is </w:t>
      </w:r>
      <w:r w:rsidR="001B2549" w:rsidRPr="00B2160A">
        <w:rPr>
          <w:highlight w:val="yellow"/>
        </w:rPr>
        <w:t>Eighty-Two</w:t>
      </w:r>
      <w:r w:rsidRPr="00B2160A">
        <w:rPr>
          <w:highlight w:val="yellow"/>
        </w:rPr>
        <w:t xml:space="preserve"> (82) human years old would also qualify for advancement to the rank of Pedigreed Devil Dog. The </w:t>
      </w:r>
      <w:proofErr w:type="gramStart"/>
      <w:r w:rsidRPr="00B2160A">
        <w:rPr>
          <w:highlight w:val="yellow"/>
        </w:rPr>
        <w:t>aforementioned candidates</w:t>
      </w:r>
      <w:proofErr w:type="gramEnd"/>
      <w:r w:rsidRPr="00B2160A">
        <w:rPr>
          <w:highlight w:val="yellow"/>
        </w:rPr>
        <w:t xml:space="preserve"> would not be required to attend the Supreme Growl of the Kennel to be elevated.</w:t>
      </w:r>
    </w:p>
    <w:p w14:paraId="48F4DC3A" w14:textId="52D65919" w:rsidR="00A45271" w:rsidRDefault="00D35282">
      <w:r>
        <w:t>R</w:t>
      </w:r>
      <w:r w:rsidR="00A45271">
        <w:t xml:space="preserve">ational: </w:t>
      </w:r>
      <w:proofErr w:type="gramStart"/>
      <w:r w:rsidR="00A45271">
        <w:t>In the near future</w:t>
      </w:r>
      <w:proofErr w:type="gramEnd"/>
      <w:r w:rsidR="00A45271">
        <w:t xml:space="preserve"> we are going to have </w:t>
      </w:r>
      <w:r w:rsidR="001B2549">
        <w:t>20-year</w:t>
      </w:r>
      <w:r w:rsidR="00A45271">
        <w:t xml:space="preserve"> span of Cold War Veterans that will be advancing in age and will not be eligible to advance to Pedigree under the conflict exceptions. </w:t>
      </w:r>
    </w:p>
    <w:p w14:paraId="25C8E9DF" w14:textId="74B17DE0" w:rsidR="00D35282" w:rsidRDefault="00A45271" w:rsidP="001B2549">
      <w:pPr>
        <w:spacing w:after="0"/>
      </w:pPr>
      <w:r>
        <w:t>R</w:t>
      </w:r>
      <w:r w:rsidR="00D35282">
        <w:t>espectfully Submitted,</w:t>
      </w:r>
    </w:p>
    <w:p w14:paraId="2786AA0D" w14:textId="2BFAB774" w:rsidR="00D35282" w:rsidRDefault="00D35282" w:rsidP="001B2549">
      <w:pPr>
        <w:spacing w:after="0"/>
      </w:pPr>
      <w:r>
        <w:t>CDD J.D. Jones 09-019</w:t>
      </w:r>
    </w:p>
    <w:p w14:paraId="18F4DEAD" w14:textId="0FDA0F77" w:rsidR="00D35282" w:rsidRDefault="00D35282" w:rsidP="001B2549">
      <w:pPr>
        <w:spacing w:after="0"/>
      </w:pPr>
      <w:r>
        <w:t>61</w:t>
      </w:r>
      <w:r w:rsidRPr="00D35282">
        <w:rPr>
          <w:vertAlign w:val="superscript"/>
        </w:rPr>
        <w:t>st</w:t>
      </w:r>
      <w:r>
        <w:t xml:space="preserve"> Chief Devil Dog</w:t>
      </w:r>
    </w:p>
    <w:p w14:paraId="75FD7FCC" w14:textId="20C96B15" w:rsidR="001B2549" w:rsidRDefault="00D35282">
      <w:r>
        <w:t>(252) 205-6506</w:t>
      </w:r>
    </w:p>
    <w:p w14:paraId="17E6A168" w14:textId="05CADEEA" w:rsidR="00B2160A" w:rsidRDefault="001B2549">
      <w:r w:rsidRPr="00B2160A">
        <w:rPr>
          <w:highlight w:val="magenta"/>
        </w:rPr>
        <w:t>Bylaw #25</w:t>
      </w:r>
    </w:p>
    <w:p w14:paraId="14CA4BD7" w14:textId="2951402E" w:rsidR="00B2160A" w:rsidRDefault="00B2160A">
      <w:r w:rsidRPr="00B2160A">
        <w:rPr>
          <w:highlight w:val="lightGray"/>
        </w:rPr>
        <w:t>Adopted</w:t>
      </w:r>
    </w:p>
    <w:sectPr w:rsidR="00B21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4523"/>
    <w:multiLevelType w:val="hybridMultilevel"/>
    <w:tmpl w:val="8AFEA4AC"/>
    <w:lvl w:ilvl="0" w:tplc="A1CA6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543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DB"/>
    <w:rsid w:val="0019349A"/>
    <w:rsid w:val="001B2549"/>
    <w:rsid w:val="001E7EDB"/>
    <w:rsid w:val="002602D8"/>
    <w:rsid w:val="003F60DB"/>
    <w:rsid w:val="004970D1"/>
    <w:rsid w:val="00636714"/>
    <w:rsid w:val="007931CF"/>
    <w:rsid w:val="00A45271"/>
    <w:rsid w:val="00A9466C"/>
    <w:rsid w:val="00B2160A"/>
    <w:rsid w:val="00CE4F21"/>
    <w:rsid w:val="00D154EC"/>
    <w:rsid w:val="00D35282"/>
    <w:rsid w:val="00DA1BDF"/>
    <w:rsid w:val="00F95C69"/>
    <w:rsid w:val="00FB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4D4C"/>
  <w15:chartTrackingRefBased/>
  <w15:docId w15:val="{6F56BBF4-2143-4F80-B1F1-4C6F0A52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0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TopBuild Support Services Inc.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Jones</dc:creator>
  <cp:keywords/>
  <dc:description/>
  <cp:lastModifiedBy>Charles D. Minton</cp:lastModifiedBy>
  <cp:revision>5</cp:revision>
  <dcterms:created xsi:type="dcterms:W3CDTF">2025-03-16T16:35:00Z</dcterms:created>
  <dcterms:modified xsi:type="dcterms:W3CDTF">2025-08-20T18:56:00Z</dcterms:modified>
</cp:coreProperties>
</file>